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33F" w:rsidRDefault="0009233F" w:rsidP="0009233F">
      <w:r>
        <w:rPr>
          <w:noProof/>
          <w:lang w:eastAsia="ru-RU"/>
        </w:rPr>
        <w:drawing>
          <wp:inline distT="0" distB="0" distL="0" distR="0">
            <wp:extent cx="5938959" cy="970675"/>
            <wp:effectExtent l="19050" t="0" r="4641" b="0"/>
            <wp:docPr id="1" name="Рисунок 0" descr="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2054" cy="97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33F" w:rsidRDefault="0009233F" w:rsidP="0009233F">
      <w:pPr>
        <w:jc w:val="center"/>
      </w:pPr>
      <w:r>
        <w:t>Цены на дополнительное место в санатории «им. Ленина» ОАО «Ульяновсккурорт» на 2015 год</w:t>
      </w:r>
    </w:p>
    <w:p w:rsidR="0009233F" w:rsidRDefault="0009233F" w:rsidP="0009233F">
      <w:pPr>
        <w:jc w:val="center"/>
      </w:pPr>
      <w:r>
        <w:t>Цены на дополнительное место для приема детей до 1 года (проживание)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60"/>
        <w:gridCol w:w="2354"/>
        <w:gridCol w:w="2977"/>
        <w:gridCol w:w="3254"/>
      </w:tblGrid>
      <w:tr w:rsidR="0009233F" w:rsidTr="00F66DDE">
        <w:trPr>
          <w:trHeight w:val="325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Категория номера</w:t>
            </w:r>
          </w:p>
        </w:tc>
        <w:tc>
          <w:tcPr>
            <w:tcW w:w="2354" w:type="dxa"/>
          </w:tcPr>
          <w:p w:rsidR="0009233F" w:rsidRDefault="0009233F" w:rsidP="00F66DDE">
            <w:r>
              <w:t>01.01-30.04; 01.09.-3</w:t>
            </w:r>
            <w:r w:rsidRPr="00D93980">
              <w:t>1.12; 01.06-30.06</w:t>
            </w:r>
            <w:r>
              <w:t>;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Май</w:t>
            </w:r>
          </w:p>
          <w:p w:rsidR="0009233F" w:rsidRDefault="0009233F" w:rsidP="00F66DDE">
            <w:pPr>
              <w:jc w:val="center"/>
            </w:pPr>
            <w:r>
              <w:t xml:space="preserve">(Цена </w:t>
            </w:r>
            <w:proofErr w:type="spellStart"/>
            <w:proofErr w:type="gramStart"/>
            <w:r>
              <w:t>койко</w:t>
            </w:r>
            <w:proofErr w:type="spellEnd"/>
            <w:r>
              <w:t xml:space="preserve"> дня</w:t>
            </w:r>
            <w:proofErr w:type="gramEnd"/>
            <w:r>
              <w:t>)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Июнь-август</w:t>
            </w:r>
          </w:p>
          <w:p w:rsidR="0009233F" w:rsidRDefault="0009233F" w:rsidP="00F66DDE">
            <w:pPr>
              <w:jc w:val="center"/>
            </w:pPr>
            <w:r>
              <w:t xml:space="preserve">(Цена </w:t>
            </w:r>
            <w:proofErr w:type="spellStart"/>
            <w:proofErr w:type="gramStart"/>
            <w:r>
              <w:t>койко</w:t>
            </w:r>
            <w:proofErr w:type="spellEnd"/>
            <w:r>
              <w:t xml:space="preserve"> дня</w:t>
            </w:r>
            <w:proofErr w:type="gramEnd"/>
            <w:r>
              <w:t>)</w:t>
            </w:r>
          </w:p>
        </w:tc>
      </w:tr>
      <w:tr w:rsidR="0009233F" w:rsidTr="00F66DDE">
        <w:trPr>
          <w:trHeight w:val="581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Одноместный номер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520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470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570</w:t>
            </w:r>
          </w:p>
        </w:tc>
      </w:tr>
      <w:tr w:rsidR="0009233F" w:rsidTr="00F66DDE">
        <w:trPr>
          <w:trHeight w:val="405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Двухместный номер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450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410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490</w:t>
            </w:r>
          </w:p>
        </w:tc>
      </w:tr>
    </w:tbl>
    <w:p w:rsidR="0009233F" w:rsidRDefault="0009233F" w:rsidP="0009233F">
      <w:pPr>
        <w:jc w:val="center"/>
      </w:pPr>
    </w:p>
    <w:p w:rsidR="0009233F" w:rsidRDefault="0009233F" w:rsidP="0009233F">
      <w:pPr>
        <w:jc w:val="center"/>
      </w:pPr>
      <w:r w:rsidRPr="00D93980">
        <w:t>Цены на дополнительное место для приема детей от 1 года до 4-х лет включительн</w:t>
      </w:r>
      <w:proofErr w:type="gramStart"/>
      <w:r w:rsidRPr="00D93980">
        <w:t>о(</w:t>
      </w:r>
      <w:proofErr w:type="gramEnd"/>
      <w:r w:rsidRPr="00D93980">
        <w:t>проживание, питание)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60"/>
        <w:gridCol w:w="2354"/>
        <w:gridCol w:w="2977"/>
        <w:gridCol w:w="3254"/>
      </w:tblGrid>
      <w:tr w:rsidR="0009233F" w:rsidTr="00F66DDE">
        <w:trPr>
          <w:trHeight w:val="325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Категория номера</w:t>
            </w:r>
          </w:p>
        </w:tc>
        <w:tc>
          <w:tcPr>
            <w:tcW w:w="2354" w:type="dxa"/>
          </w:tcPr>
          <w:p w:rsidR="0009233F" w:rsidRDefault="0009233F" w:rsidP="00F66DDE">
            <w:r>
              <w:t>01.01-30.04; 01.09.-3</w:t>
            </w:r>
            <w:r w:rsidRPr="00D93980">
              <w:t>1.12; 01.06-30.06</w:t>
            </w:r>
            <w:r>
              <w:t>;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Май</w:t>
            </w:r>
          </w:p>
          <w:p w:rsidR="0009233F" w:rsidRDefault="0009233F" w:rsidP="00F66DDE">
            <w:pPr>
              <w:jc w:val="center"/>
            </w:pPr>
            <w:r>
              <w:t xml:space="preserve">(Цена </w:t>
            </w:r>
            <w:proofErr w:type="spellStart"/>
            <w:proofErr w:type="gramStart"/>
            <w:r>
              <w:t>койко</w:t>
            </w:r>
            <w:proofErr w:type="spellEnd"/>
            <w:r>
              <w:t xml:space="preserve"> дня</w:t>
            </w:r>
            <w:proofErr w:type="gramEnd"/>
            <w:r>
              <w:t>)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Июнь-август</w:t>
            </w:r>
          </w:p>
          <w:p w:rsidR="0009233F" w:rsidRDefault="0009233F" w:rsidP="00F66DDE">
            <w:pPr>
              <w:jc w:val="center"/>
            </w:pPr>
            <w:r>
              <w:t xml:space="preserve">(Цена </w:t>
            </w:r>
            <w:proofErr w:type="spellStart"/>
            <w:proofErr w:type="gramStart"/>
            <w:r>
              <w:t>койко</w:t>
            </w:r>
            <w:proofErr w:type="spellEnd"/>
            <w:r>
              <w:t xml:space="preserve"> дня</w:t>
            </w:r>
            <w:proofErr w:type="gramEnd"/>
            <w:r>
              <w:t>)</w:t>
            </w:r>
          </w:p>
        </w:tc>
      </w:tr>
      <w:tr w:rsidR="0009233F" w:rsidTr="00F66DDE">
        <w:trPr>
          <w:trHeight w:val="526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Апартаменты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480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480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530</w:t>
            </w:r>
          </w:p>
        </w:tc>
      </w:tr>
      <w:tr w:rsidR="0009233F" w:rsidTr="00F66DDE">
        <w:trPr>
          <w:trHeight w:val="526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Люкс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480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480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530</w:t>
            </w:r>
          </w:p>
        </w:tc>
      </w:tr>
      <w:tr w:rsidR="0009233F" w:rsidTr="00F66DDE">
        <w:trPr>
          <w:trHeight w:val="477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Одноместный номер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980</w:t>
            </w:r>
          </w:p>
        </w:tc>
        <w:tc>
          <w:tcPr>
            <w:tcW w:w="2977" w:type="dxa"/>
          </w:tcPr>
          <w:p w:rsidR="0009233F" w:rsidRDefault="0009233F" w:rsidP="0009233F">
            <w:pPr>
              <w:jc w:val="center"/>
            </w:pPr>
            <w:r>
              <w:t>930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1080</w:t>
            </w:r>
          </w:p>
        </w:tc>
      </w:tr>
      <w:tr w:rsidR="0009233F" w:rsidTr="00F66DDE">
        <w:trPr>
          <w:trHeight w:val="277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Двухместный номер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900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850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1040</w:t>
            </w:r>
          </w:p>
        </w:tc>
      </w:tr>
    </w:tbl>
    <w:p w:rsidR="0009233F" w:rsidRDefault="0009233F" w:rsidP="0009233F">
      <w:pPr>
        <w:jc w:val="center"/>
      </w:pPr>
      <w:r w:rsidRPr="00D93980">
        <w:t>Цены на дополнительное место для приема детей от 5 до 14 лет (проживание, питание)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60"/>
        <w:gridCol w:w="2354"/>
        <w:gridCol w:w="2977"/>
        <w:gridCol w:w="3254"/>
      </w:tblGrid>
      <w:tr w:rsidR="0009233F" w:rsidTr="00F66DDE">
        <w:trPr>
          <w:trHeight w:val="325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Категория номера</w:t>
            </w:r>
          </w:p>
        </w:tc>
        <w:tc>
          <w:tcPr>
            <w:tcW w:w="2354" w:type="dxa"/>
          </w:tcPr>
          <w:p w:rsidR="0009233F" w:rsidRDefault="0009233F" w:rsidP="00F66DDE">
            <w:r>
              <w:t>01.01-30.04; 01.09.-3</w:t>
            </w:r>
            <w:r w:rsidRPr="00D93980">
              <w:t>1.12; 01.06-30.06</w:t>
            </w:r>
            <w:r>
              <w:t>;</w:t>
            </w:r>
          </w:p>
        </w:tc>
        <w:tc>
          <w:tcPr>
            <w:tcW w:w="2977" w:type="dxa"/>
          </w:tcPr>
          <w:p w:rsidR="0009233F" w:rsidRDefault="0009233F" w:rsidP="00F66DDE">
            <w:pPr>
              <w:jc w:val="center"/>
            </w:pPr>
            <w:r>
              <w:t>Май</w:t>
            </w:r>
          </w:p>
          <w:p w:rsidR="0009233F" w:rsidRDefault="0009233F" w:rsidP="00F66DDE">
            <w:pPr>
              <w:jc w:val="center"/>
            </w:pPr>
            <w:r>
              <w:t xml:space="preserve">(Цена </w:t>
            </w:r>
            <w:proofErr w:type="spellStart"/>
            <w:proofErr w:type="gramStart"/>
            <w:r>
              <w:t>койко</w:t>
            </w:r>
            <w:proofErr w:type="spellEnd"/>
            <w:r>
              <w:t xml:space="preserve"> дня</w:t>
            </w:r>
            <w:proofErr w:type="gramEnd"/>
            <w:r>
              <w:t>)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Июнь-август</w:t>
            </w:r>
          </w:p>
          <w:p w:rsidR="0009233F" w:rsidRDefault="0009233F" w:rsidP="00F66DDE">
            <w:pPr>
              <w:jc w:val="center"/>
            </w:pPr>
            <w:r>
              <w:t xml:space="preserve">(Цена </w:t>
            </w:r>
            <w:proofErr w:type="spellStart"/>
            <w:proofErr w:type="gramStart"/>
            <w:r>
              <w:t>койко</w:t>
            </w:r>
            <w:proofErr w:type="spellEnd"/>
            <w:r>
              <w:t xml:space="preserve"> дня</w:t>
            </w:r>
            <w:proofErr w:type="gramEnd"/>
            <w:r>
              <w:t>)</w:t>
            </w:r>
          </w:p>
        </w:tc>
      </w:tr>
      <w:tr w:rsidR="0009233F" w:rsidTr="00F66DDE">
        <w:trPr>
          <w:trHeight w:val="581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Одноместный номер</w:t>
            </w:r>
          </w:p>
        </w:tc>
        <w:tc>
          <w:tcPr>
            <w:tcW w:w="2354" w:type="dxa"/>
          </w:tcPr>
          <w:p w:rsidR="0009233F" w:rsidRDefault="0009233F" w:rsidP="00F66DDE">
            <w:pPr>
              <w:jc w:val="center"/>
            </w:pPr>
            <w:r>
              <w:t>1820</w:t>
            </w:r>
          </w:p>
        </w:tc>
        <w:tc>
          <w:tcPr>
            <w:tcW w:w="2977" w:type="dxa"/>
          </w:tcPr>
          <w:p w:rsidR="0009233F" w:rsidRDefault="0009233F" w:rsidP="0009233F">
            <w:pPr>
              <w:jc w:val="center"/>
            </w:pPr>
            <w:r>
              <w:t>1730</w:t>
            </w:r>
          </w:p>
        </w:tc>
        <w:tc>
          <w:tcPr>
            <w:tcW w:w="3254" w:type="dxa"/>
          </w:tcPr>
          <w:p w:rsidR="0009233F" w:rsidRDefault="0009233F" w:rsidP="00F66DDE">
            <w:pPr>
              <w:jc w:val="center"/>
            </w:pPr>
            <w:r>
              <w:t>2000</w:t>
            </w:r>
          </w:p>
        </w:tc>
      </w:tr>
      <w:tr w:rsidR="0009233F" w:rsidTr="00F66DDE">
        <w:trPr>
          <w:trHeight w:val="405"/>
        </w:trPr>
        <w:tc>
          <w:tcPr>
            <w:tcW w:w="1860" w:type="dxa"/>
          </w:tcPr>
          <w:p w:rsidR="0009233F" w:rsidRDefault="0009233F" w:rsidP="00F66DDE">
            <w:pPr>
              <w:jc w:val="center"/>
            </w:pPr>
            <w:r>
              <w:t>Двухместный номер</w:t>
            </w:r>
          </w:p>
        </w:tc>
        <w:tc>
          <w:tcPr>
            <w:tcW w:w="2354" w:type="dxa"/>
          </w:tcPr>
          <w:p w:rsidR="0009233F" w:rsidRDefault="0009233F" w:rsidP="0009233F">
            <w:pPr>
              <w:jc w:val="center"/>
            </w:pPr>
            <w:r>
              <w:t>1440</w:t>
            </w:r>
          </w:p>
        </w:tc>
        <w:tc>
          <w:tcPr>
            <w:tcW w:w="2977" w:type="dxa"/>
          </w:tcPr>
          <w:p w:rsidR="0009233F" w:rsidRDefault="0009233F" w:rsidP="0009233F">
            <w:pPr>
              <w:jc w:val="center"/>
            </w:pPr>
            <w:r>
              <w:t>1380</w:t>
            </w:r>
          </w:p>
        </w:tc>
        <w:tc>
          <w:tcPr>
            <w:tcW w:w="3254" w:type="dxa"/>
          </w:tcPr>
          <w:p w:rsidR="0009233F" w:rsidRDefault="0009233F" w:rsidP="0009233F">
            <w:pPr>
              <w:jc w:val="center"/>
            </w:pPr>
            <w:r>
              <w:t>1580</w:t>
            </w:r>
          </w:p>
        </w:tc>
      </w:tr>
    </w:tbl>
    <w:p w:rsidR="0009233F" w:rsidRDefault="0009233F" w:rsidP="0009233F">
      <w:r w:rsidRPr="00D93980">
        <w:t xml:space="preserve">Если срок действия санаторно-курортной путевки охватывает разные ценовые периоды, то расчет стоимости путевки осуществляется </w:t>
      </w:r>
      <w:proofErr w:type="gramStart"/>
      <w:r w:rsidRPr="00D93980">
        <w:t>согласно прейскуранта</w:t>
      </w:r>
      <w:proofErr w:type="gramEnd"/>
      <w:r w:rsidRPr="00D93980">
        <w:t xml:space="preserve"> цен, действующего на дату заезда.</w:t>
      </w:r>
    </w:p>
    <w:p w:rsidR="00FC06AE" w:rsidRDefault="00FC06AE"/>
    <w:sectPr w:rsidR="00FC06AE" w:rsidSect="00FC0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9233F"/>
    <w:rsid w:val="0009233F"/>
    <w:rsid w:val="00605403"/>
    <w:rsid w:val="008D7008"/>
    <w:rsid w:val="00E74C0C"/>
    <w:rsid w:val="00FC0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3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925</Characters>
  <Application>Microsoft Office Word</Application>
  <DocSecurity>0</DocSecurity>
  <Lines>7</Lines>
  <Paragraphs>2</Paragraphs>
  <ScaleCrop>false</ScaleCrop>
  <Company>x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 ltd</dc:creator>
  <cp:keywords/>
  <dc:description/>
  <cp:lastModifiedBy>Welcome ltd</cp:lastModifiedBy>
  <cp:revision>2</cp:revision>
  <dcterms:created xsi:type="dcterms:W3CDTF">2015-02-20T12:06:00Z</dcterms:created>
  <dcterms:modified xsi:type="dcterms:W3CDTF">2015-02-20T12:09:00Z</dcterms:modified>
</cp:coreProperties>
</file>